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A7EEBF">
      <w:pPr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46531FB4">
      <w:pPr>
        <w:ind w:left="0" w:leftChars="0" w:firstLine="397" w:firstLineChars="142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В медицинских учреждения на территории РФ дети-сироты остаются без внимания и заботы взрослых, так как в обязанности медицинских сотрудников не входит воспитание и забота за детьми, согласно приказу Министерства здравоохранения РФ от 5 ноября 2013 г. N 822 "Об утверждении Порядка оказания медицинской помощи несовершеннолетним, в том числе в период обучения и воспитания в образовательных организациях". </w:t>
      </w:r>
    </w:p>
    <w:p w14:paraId="55A1BE71">
      <w:pPr>
        <w:ind w:left="0" w:leftChars="0" w:firstLine="397" w:firstLineChars="142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Благотворительные фонды на федеральном и региональном уровне, например, «Я без мамы»,«Дети в больнице», «Детские сердца» собирают пожертвования для найма нянь-воспитателей, однако пожертвований недостаточно. </w:t>
      </w:r>
    </w:p>
    <w:p w14:paraId="0C61855E">
      <w:pPr>
        <w:pStyle w:val="5"/>
        <w:keepNext w:val="0"/>
        <w:keepLines w:val="0"/>
        <w:widowControl/>
        <w:suppressLineNumbers w:val="0"/>
        <w:pBdr>
          <w:right w:val="none" w:color="auto" w:sz="0" w:space="0"/>
        </w:pBdr>
        <w:shd w:val="clear" w:fill="FFFFFF"/>
        <w:spacing w:before="96" w:beforeAutospacing="0" w:after="0" w:afterAutospacing="0" w:line="240" w:lineRule="atLeast"/>
        <w:ind w:left="0" w:right="0" w:firstLine="0"/>
        <w:rPr>
          <w:rFonts w:hint="default" w:ascii="Times New Roman" w:hAnsi="Times New Roman" w:eastAsia="Arial" w:cs="Times New Roman"/>
          <w:i w:val="0"/>
          <w:iCs w:val="0"/>
          <w:caps w:val="0"/>
          <w:color w:val="222426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Дети-сироты до 1 года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нуждаются во внимании в медицинских учреждениях со стороны сотрудников по воспитанию, т.к отсутствие внимания приводит к детскому госпитализму (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222426"/>
          <w:spacing w:val="0"/>
          <w:sz w:val="28"/>
          <w:szCs w:val="28"/>
          <w:shd w:val="clear" w:fill="FFFFFF"/>
        </w:rPr>
        <w:t xml:space="preserve">В основе патогенеза госпитализма лежит психическая депривация – состояние, при котором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222426"/>
          <w:spacing w:val="0"/>
          <w:sz w:val="28"/>
          <w:szCs w:val="28"/>
          <w:shd w:val="clear" w:fill="FFFFFF"/>
          <w:lang w:val="ru-RU"/>
        </w:rPr>
        <w:t>ребёнку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222426"/>
          <w:spacing w:val="0"/>
          <w:sz w:val="28"/>
          <w:szCs w:val="28"/>
          <w:shd w:val="clear" w:fill="FFFFFF"/>
        </w:rPr>
        <w:t xml:space="preserve"> не предоставляются либо недостаточно предоставляются условия для удовлетворения основных потребностей. Депривация затрагивает сенсорную, эмоциональную, интеллектуальную сферы. Центральное место занимает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222426"/>
          <w:spacing w:val="0"/>
          <w:sz w:val="28"/>
          <w:szCs w:val="28"/>
          <w:shd w:val="clear" w:fill="FFFFFF"/>
          <w:lang w:val="ru-RU"/>
        </w:rPr>
        <w:t>неудовлетворённая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222426"/>
          <w:spacing w:val="0"/>
          <w:sz w:val="28"/>
          <w:szCs w:val="28"/>
          <w:shd w:val="clear" w:fill="FFFFFF"/>
        </w:rPr>
        <w:t xml:space="preserve"> потребность в эмоциональной близости, на основе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222426"/>
          <w:spacing w:val="0"/>
          <w:sz w:val="28"/>
          <w:szCs w:val="28"/>
          <w:shd w:val="clear" w:fill="FFFFFF"/>
          <w:lang w:val="ru-RU"/>
        </w:rPr>
        <w:t>неё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222426"/>
          <w:spacing w:val="0"/>
          <w:sz w:val="28"/>
          <w:szCs w:val="28"/>
          <w:shd w:val="clear" w:fill="FFFFFF"/>
        </w:rPr>
        <w:t xml:space="preserve"> возникает </w:t>
      </w:r>
      <w:r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222426"/>
          <w:spacing w:val="0"/>
          <w:sz w:val="28"/>
          <w:szCs w:val="28"/>
          <w:u w:val="single"/>
          <w:shd w:val="clear" w:fill="FFFFFF"/>
        </w:rPr>
        <w:t>задержка психоэмоционального развития 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222426"/>
          <w:spacing w:val="0"/>
          <w:sz w:val="28"/>
          <w:szCs w:val="28"/>
          <w:shd w:val="clear" w:fill="FFFFFF"/>
        </w:rPr>
        <w:t xml:space="preserve"> – поздно формируется комплекс оживления, заинтересованность окружающими предметами, людьми. Недостаток сенсорных воздействий и стимулов, упражняющих интеллектуальные функции, усиливает задержку развития.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222426"/>
          <w:spacing w:val="0"/>
          <w:sz w:val="28"/>
          <w:szCs w:val="28"/>
          <w:shd w:val="clear" w:fill="FFFFFF"/>
          <w:lang w:val="ru-RU"/>
        </w:rPr>
        <w:t>)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,  в дальнейшем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222426"/>
          <w:spacing w:val="0"/>
          <w:sz w:val="28"/>
          <w:szCs w:val="28"/>
          <w:shd w:val="clear" w:fill="FFFFFF"/>
        </w:rPr>
        <w:t>синдром может привести к психическим расстройствам – младенческому маразму, аутизму, стойким интеллектуальным нарушениям, которые становятся п</w:t>
      </w:r>
      <w:bookmarkStart w:id="0" w:name="_GoBack"/>
      <w:bookmarkEnd w:id="0"/>
      <w:r>
        <w:rPr>
          <w:rFonts w:hint="default" w:ascii="Times New Roman" w:hAnsi="Times New Roman" w:eastAsia="Arial" w:cs="Times New Roman"/>
          <w:i w:val="0"/>
          <w:iCs w:val="0"/>
          <w:caps w:val="0"/>
          <w:color w:val="222426"/>
          <w:spacing w:val="0"/>
          <w:sz w:val="28"/>
          <w:szCs w:val="28"/>
          <w:shd w:val="clear" w:fill="FFFFFF"/>
        </w:rPr>
        <w:t>ричиной инвалидности.</w:t>
      </w:r>
    </w:p>
    <w:p w14:paraId="57EBFD0E">
      <w:pPr>
        <w:pStyle w:val="5"/>
        <w:keepNext w:val="0"/>
        <w:keepLines w:val="0"/>
        <w:widowControl/>
        <w:suppressLineNumbers w:val="0"/>
        <w:pBdr>
          <w:right w:val="none" w:color="auto" w:sz="0" w:space="0"/>
        </w:pBdr>
        <w:shd w:val="clear" w:fill="FFFFFF"/>
        <w:spacing w:before="96" w:beforeAutospacing="0" w:after="0" w:afterAutospacing="0" w:line="240" w:lineRule="atLeast"/>
        <w:ind w:left="0" w:leftChars="0" w:right="0" w:firstLine="399" w:firstLineChars="142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Одиночество детей-сирот 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в состоянии болезни, при неокрепшей психике приводит к психологическим проблемам в будущем: низкой самооценке, суицидальным мыслям, социальному инфантилизму, повышенной агрессии.</w:t>
      </w:r>
    </w:p>
    <w:p w14:paraId="404589C1">
      <w:pPr>
        <w:ind w:left="0" w:leftChars="0" w:firstLine="397" w:firstLineChars="142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Решением данной проблемы считаю обеспечение детей-сирот нянми-воспитателями в медецинских учреждениях в рамках социальной политики государства, а также изменение Областного закона РО «</w:t>
      </w:r>
      <w:r>
        <w:rPr>
          <w:rFonts w:hint="default" w:ascii="Times New Roman" w:hAnsi="Times New Roman"/>
          <w:sz w:val="28"/>
          <w:szCs w:val="28"/>
          <w:lang w:val="ru-RU"/>
        </w:rPr>
        <w:t>О мерах социальной поддержки детей-сирот и детей, оставшихся без попечения родителей, в части содержания в приёмных семьях», а также Федеральный закон "О дополнительных гарантиях по социальной поддержке детей-сирот и детей, оставшихся без попечения родителей" от 21.12.1996 N 159-ФЗ</w:t>
      </w:r>
    </w:p>
    <w:sectPr>
      <w:pgSz w:w="11906" w:h="16838"/>
      <w:pgMar w:top="1134" w:right="850" w:bottom="1134" w:left="1701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Bahnschrift Light">
    <w:panose1 w:val="020B0502040204020203"/>
    <w:charset w:val="00"/>
    <w:family w:val="auto"/>
    <w:pitch w:val="default"/>
    <w:sig w:usb0="A00002C7" w:usb1="00000002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1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C75A96"/>
    <w:rsid w:val="03EF0D4D"/>
    <w:rsid w:val="54C75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2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i/>
      <w:iCs/>
      <w:kern w:val="0"/>
      <w:sz w:val="36"/>
      <w:szCs w:val="36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uiPriority w:val="0"/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81</TotalTime>
  <ScaleCrop>false</ScaleCrop>
  <LinksUpToDate>false</LinksUpToDate>
  <CharactersWithSpaces>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2025-02-05T10:03:00Z</dcterms:created>
  <dc:creator>sofas</dc:creator>
  <cp:lastModifiedBy>sofas</cp:lastModifiedBy>
  <dcterms:modified xsi:type="dcterms:W3CDTF">2025-02-05T11:25:42Z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FB979CF2239242E2B04D57F2F9A1272C_13</vt:lpwstr>
  </property>
</Properties>
</file>