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B" w:rsidRDefault="001E2DFB" w:rsidP="00F90196">
      <w:pPr>
        <w:spacing w:line="360" w:lineRule="auto"/>
        <w:jc w:val="both"/>
        <w:rPr>
          <w:color w:val="FF0000"/>
          <w:sz w:val="28"/>
          <w:szCs w:val="28"/>
        </w:rPr>
      </w:pPr>
    </w:p>
    <w:p w:rsidR="002C3115" w:rsidRDefault="001E2DFB" w:rsidP="001E2DFB">
      <w:pPr>
        <w:jc w:val="center"/>
        <w:rPr>
          <w:sz w:val="28"/>
          <w:szCs w:val="28"/>
        </w:rPr>
      </w:pPr>
      <w:r w:rsidRPr="00EE4F8F">
        <w:rPr>
          <w:sz w:val="36"/>
          <w:szCs w:val="36"/>
        </w:rPr>
        <w:t>О наделении Кредитных потребительских кооперативов</w:t>
      </w:r>
      <w:r w:rsidR="00D755B7" w:rsidRPr="00D755B7">
        <w:t xml:space="preserve"> </w:t>
      </w:r>
      <w:r w:rsidR="00D755B7" w:rsidRPr="00D755B7">
        <w:rPr>
          <w:sz w:val="36"/>
          <w:szCs w:val="36"/>
        </w:rPr>
        <w:t>как одного из  инструментов  финансового рынка Российской Федерации</w:t>
      </w:r>
      <w:r w:rsidR="00EE4F8F" w:rsidRPr="00EE4F8F">
        <w:rPr>
          <w:sz w:val="36"/>
          <w:szCs w:val="36"/>
        </w:rPr>
        <w:t xml:space="preserve"> ввиду социальной направленности осуществляемой деятельности по финансовой взаимопомощи,  </w:t>
      </w:r>
      <w:r w:rsidR="002C3115" w:rsidRPr="00EE4F8F">
        <w:rPr>
          <w:sz w:val="36"/>
          <w:szCs w:val="36"/>
        </w:rPr>
        <w:t xml:space="preserve">возможности участия </w:t>
      </w:r>
      <w:r w:rsidR="00EE4F8F" w:rsidRPr="00EE4F8F">
        <w:rPr>
          <w:sz w:val="36"/>
          <w:szCs w:val="36"/>
        </w:rPr>
        <w:t xml:space="preserve">в реализации Федерального закона  от 29.12.2006 N 256-ФЗ "О дополнительных мерах государственной </w:t>
      </w:r>
      <w:r w:rsidR="00D755B7">
        <w:rPr>
          <w:sz w:val="36"/>
          <w:szCs w:val="36"/>
        </w:rPr>
        <w:t>поддержки семей, имеющих детей".</w:t>
      </w:r>
    </w:p>
    <w:p w:rsidR="001E2DFB" w:rsidRDefault="001E2DFB" w:rsidP="00F90196">
      <w:pPr>
        <w:spacing w:line="360" w:lineRule="auto"/>
        <w:jc w:val="both"/>
        <w:rPr>
          <w:color w:val="FF0000"/>
          <w:sz w:val="28"/>
          <w:szCs w:val="28"/>
        </w:rPr>
      </w:pPr>
    </w:p>
    <w:p w:rsidR="00BA4072" w:rsidRDefault="00BA4072" w:rsidP="00F90196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Рассматривается применение нормы закона, а именно:</w:t>
      </w:r>
    </w:p>
    <w:p w:rsidR="00F90196" w:rsidRPr="00741E03" w:rsidRDefault="00BA4072" w:rsidP="00F90196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-  </w:t>
      </w:r>
      <w:r w:rsidR="00F90196" w:rsidRPr="00741E03">
        <w:rPr>
          <w:color w:val="FF0000"/>
          <w:sz w:val="28"/>
          <w:szCs w:val="28"/>
        </w:rPr>
        <w:t>Федеральный закон от 29.12.20</w:t>
      </w:r>
      <w:r>
        <w:rPr>
          <w:color w:val="FF0000"/>
          <w:sz w:val="28"/>
          <w:szCs w:val="28"/>
        </w:rPr>
        <w:t xml:space="preserve">06 N 256-ФЗ </w:t>
      </w:r>
      <w:r w:rsidR="00F90196" w:rsidRPr="00741E03">
        <w:rPr>
          <w:color w:val="FF0000"/>
          <w:sz w:val="28"/>
          <w:szCs w:val="28"/>
        </w:rPr>
        <w:t xml:space="preserve"> "О дополнительных мерах государственной поддержки семей, имеющих детей" </w:t>
      </w:r>
    </w:p>
    <w:p w:rsidR="00C77825" w:rsidRPr="00741E03" w:rsidRDefault="00F90196" w:rsidP="00F90196">
      <w:pPr>
        <w:spacing w:line="360" w:lineRule="auto"/>
        <w:jc w:val="both"/>
        <w:rPr>
          <w:color w:val="FF0000"/>
          <w:sz w:val="28"/>
          <w:szCs w:val="28"/>
        </w:rPr>
      </w:pPr>
      <w:r w:rsidRPr="00741E03">
        <w:rPr>
          <w:color w:val="FF0000"/>
          <w:sz w:val="28"/>
          <w:szCs w:val="28"/>
        </w:rPr>
        <w:t>Статья 11.1. Направление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детей-инвалидов;</w:t>
      </w:r>
    </w:p>
    <w:p w:rsidR="00C77825" w:rsidRPr="00741E03" w:rsidRDefault="00F90196" w:rsidP="00F90196">
      <w:pPr>
        <w:spacing w:line="360" w:lineRule="auto"/>
        <w:jc w:val="both"/>
        <w:rPr>
          <w:color w:val="FF0000"/>
          <w:sz w:val="28"/>
          <w:szCs w:val="28"/>
        </w:rPr>
      </w:pPr>
      <w:r w:rsidRPr="00741E03">
        <w:rPr>
          <w:color w:val="FF0000"/>
          <w:sz w:val="28"/>
          <w:szCs w:val="28"/>
        </w:rPr>
        <w:t xml:space="preserve"> - </w:t>
      </w:r>
      <w:proofErr w:type="gramStart"/>
      <w:r w:rsidR="00C77825">
        <w:rPr>
          <w:b/>
          <w:color w:val="FF0000"/>
          <w:sz w:val="28"/>
          <w:szCs w:val="28"/>
        </w:rPr>
        <w:t>деятельность</w:t>
      </w:r>
      <w:proofErr w:type="gramEnd"/>
      <w:r w:rsidRPr="00741E03">
        <w:rPr>
          <w:color w:val="FF0000"/>
          <w:sz w:val="28"/>
          <w:szCs w:val="28"/>
        </w:rPr>
        <w:t xml:space="preserve"> осущ</w:t>
      </w:r>
      <w:r w:rsidR="00C77825">
        <w:rPr>
          <w:color w:val="FF0000"/>
          <w:sz w:val="28"/>
          <w:szCs w:val="28"/>
        </w:rPr>
        <w:t>ествляемая</w:t>
      </w:r>
      <w:r w:rsidRPr="00741E03">
        <w:rPr>
          <w:color w:val="FF0000"/>
          <w:sz w:val="28"/>
          <w:szCs w:val="28"/>
        </w:rPr>
        <w:t xml:space="preserve"> кредитными</w:t>
      </w:r>
      <w:r w:rsidR="00781793">
        <w:rPr>
          <w:color w:val="FF0000"/>
          <w:sz w:val="28"/>
          <w:szCs w:val="28"/>
        </w:rPr>
        <w:t xml:space="preserve"> потребительскими </w:t>
      </w:r>
      <w:r w:rsidRPr="00741E03">
        <w:rPr>
          <w:color w:val="FF0000"/>
          <w:sz w:val="28"/>
          <w:szCs w:val="28"/>
        </w:rPr>
        <w:t xml:space="preserve"> кооперативами на основании Федерального закона </w:t>
      </w:r>
      <w:r w:rsidR="00BA4072" w:rsidRPr="00BA4072">
        <w:rPr>
          <w:color w:val="FF0000"/>
          <w:sz w:val="28"/>
          <w:szCs w:val="28"/>
        </w:rPr>
        <w:t xml:space="preserve">от 18.07.2009 N 190-ФЗ </w:t>
      </w:r>
      <w:r w:rsidRPr="00741E03">
        <w:rPr>
          <w:color w:val="FF0000"/>
          <w:sz w:val="28"/>
          <w:szCs w:val="28"/>
        </w:rPr>
        <w:t>"О кредитной кооп</w:t>
      </w:r>
      <w:r w:rsidR="00BA4072">
        <w:rPr>
          <w:color w:val="FF0000"/>
          <w:sz w:val="28"/>
          <w:szCs w:val="28"/>
        </w:rPr>
        <w:t>ерации"</w:t>
      </w:r>
      <w:r w:rsidRPr="00741E03">
        <w:rPr>
          <w:color w:val="FF0000"/>
          <w:sz w:val="28"/>
          <w:szCs w:val="28"/>
        </w:rPr>
        <w:t xml:space="preserve">, </w:t>
      </w:r>
      <w:r w:rsidR="00C77825">
        <w:rPr>
          <w:color w:val="FF0000"/>
          <w:sz w:val="28"/>
          <w:szCs w:val="28"/>
        </w:rPr>
        <w:t xml:space="preserve">и </w:t>
      </w:r>
      <w:r w:rsidRPr="00741E03">
        <w:rPr>
          <w:color w:val="FF0000"/>
          <w:sz w:val="28"/>
          <w:szCs w:val="28"/>
        </w:rPr>
        <w:t>учитывая социальную направленность деятельности кооперативов</w:t>
      </w:r>
      <w:r w:rsidR="00044693">
        <w:rPr>
          <w:color w:val="FF0000"/>
          <w:sz w:val="28"/>
          <w:szCs w:val="28"/>
        </w:rPr>
        <w:t xml:space="preserve"> по финансовой взаимопомощи</w:t>
      </w:r>
      <w:r w:rsidRPr="00741E03">
        <w:rPr>
          <w:color w:val="FF0000"/>
          <w:sz w:val="28"/>
          <w:szCs w:val="28"/>
        </w:rPr>
        <w:t xml:space="preserve">, где специфика взаимоотношения связана </w:t>
      </w:r>
      <w:r w:rsidR="00C77825" w:rsidRPr="00C77825">
        <w:rPr>
          <w:color w:val="FF0000"/>
          <w:sz w:val="28"/>
          <w:szCs w:val="28"/>
        </w:rPr>
        <w:t xml:space="preserve">именно </w:t>
      </w:r>
      <w:r w:rsidRPr="00741E03">
        <w:rPr>
          <w:color w:val="FF0000"/>
          <w:sz w:val="28"/>
          <w:szCs w:val="28"/>
        </w:rPr>
        <w:t xml:space="preserve">непосредственно с </w:t>
      </w:r>
      <w:r w:rsidR="00BA4072">
        <w:rPr>
          <w:color w:val="FF0000"/>
          <w:sz w:val="28"/>
          <w:szCs w:val="28"/>
        </w:rPr>
        <w:t>чле</w:t>
      </w:r>
      <w:r w:rsidR="00781793">
        <w:rPr>
          <w:color w:val="FF0000"/>
          <w:sz w:val="28"/>
          <w:szCs w:val="28"/>
        </w:rPr>
        <w:t xml:space="preserve">ном </w:t>
      </w:r>
      <w:r w:rsidR="00BA4072">
        <w:rPr>
          <w:color w:val="FF0000"/>
          <w:sz w:val="28"/>
          <w:szCs w:val="28"/>
        </w:rPr>
        <w:t xml:space="preserve"> кооператива</w:t>
      </w:r>
      <w:r w:rsidRPr="00741E03">
        <w:rPr>
          <w:color w:val="FF0000"/>
          <w:sz w:val="28"/>
          <w:szCs w:val="28"/>
        </w:rPr>
        <w:t xml:space="preserve">, </w:t>
      </w:r>
      <w:r w:rsidR="00781793" w:rsidRPr="00781793">
        <w:rPr>
          <w:color w:val="FF0000"/>
          <w:sz w:val="28"/>
          <w:szCs w:val="28"/>
        </w:rPr>
        <w:t xml:space="preserve">личностью </w:t>
      </w:r>
      <w:r w:rsidRPr="00741E03">
        <w:rPr>
          <w:color w:val="FF0000"/>
          <w:sz w:val="28"/>
          <w:szCs w:val="28"/>
        </w:rPr>
        <w:t>физического лица (члена кооператива)</w:t>
      </w:r>
      <w:r w:rsidR="00BA4072">
        <w:rPr>
          <w:color w:val="FF0000"/>
          <w:sz w:val="28"/>
          <w:szCs w:val="28"/>
        </w:rPr>
        <w:t xml:space="preserve"> или</w:t>
      </w:r>
      <w:r w:rsidR="00781793">
        <w:rPr>
          <w:color w:val="FF0000"/>
          <w:sz w:val="28"/>
          <w:szCs w:val="28"/>
        </w:rPr>
        <w:t xml:space="preserve"> </w:t>
      </w:r>
      <w:r w:rsidR="00BA4072">
        <w:rPr>
          <w:color w:val="FF0000"/>
          <w:sz w:val="28"/>
          <w:szCs w:val="28"/>
        </w:rPr>
        <w:t xml:space="preserve"> лица представляющего его интересы</w:t>
      </w:r>
      <w:r w:rsidR="00C77825">
        <w:rPr>
          <w:color w:val="FF0000"/>
          <w:sz w:val="28"/>
          <w:szCs w:val="28"/>
        </w:rPr>
        <w:t xml:space="preserve">, может применяться к реализации норм </w:t>
      </w:r>
      <w:r w:rsidR="00C77825" w:rsidRPr="00C77825">
        <w:rPr>
          <w:color w:val="FF0000"/>
          <w:sz w:val="28"/>
          <w:szCs w:val="28"/>
        </w:rPr>
        <w:t>Федеральн</w:t>
      </w:r>
      <w:r w:rsidR="00C77825">
        <w:rPr>
          <w:color w:val="FF0000"/>
          <w:sz w:val="28"/>
          <w:szCs w:val="28"/>
        </w:rPr>
        <w:t>ого</w:t>
      </w:r>
      <w:r w:rsidR="00C77825" w:rsidRPr="00C77825">
        <w:rPr>
          <w:color w:val="FF0000"/>
          <w:sz w:val="28"/>
          <w:szCs w:val="28"/>
        </w:rPr>
        <w:t xml:space="preserve"> закон</w:t>
      </w:r>
      <w:r w:rsidR="00C77825">
        <w:rPr>
          <w:color w:val="FF0000"/>
          <w:sz w:val="28"/>
          <w:szCs w:val="28"/>
        </w:rPr>
        <w:t>а</w:t>
      </w:r>
      <w:r w:rsidR="00C77825" w:rsidRPr="00C77825">
        <w:rPr>
          <w:color w:val="FF0000"/>
          <w:sz w:val="28"/>
          <w:szCs w:val="28"/>
        </w:rPr>
        <w:t xml:space="preserve"> от 29.12.2006 N 256-ФЗ</w:t>
      </w:r>
      <w:r w:rsidR="00C77825">
        <w:rPr>
          <w:color w:val="FF0000"/>
          <w:sz w:val="28"/>
          <w:szCs w:val="28"/>
        </w:rPr>
        <w:t>.</w:t>
      </w:r>
    </w:p>
    <w:p w:rsidR="00A46BFB" w:rsidRDefault="00A46BFB" w:rsidP="00A46BF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Практическое исполнение, нормы закона -  «</w:t>
      </w:r>
      <w:r w:rsidRPr="00A46BFB">
        <w:rPr>
          <w:color w:val="FF0000"/>
          <w:sz w:val="28"/>
          <w:szCs w:val="28"/>
        </w:rPr>
        <w:t xml:space="preserve">Статья 11.1. Федеральный закон от 29.12.2006 N 256-ФЗ  "О дополнительных мерах государственной </w:t>
      </w:r>
      <w:r>
        <w:rPr>
          <w:color w:val="FF0000"/>
          <w:sz w:val="28"/>
          <w:szCs w:val="28"/>
        </w:rPr>
        <w:t xml:space="preserve">поддержки семей, имеющих детей"», </w:t>
      </w:r>
      <w:r w:rsidR="00F90196" w:rsidRPr="00741E03">
        <w:rPr>
          <w:color w:val="FF0000"/>
          <w:sz w:val="28"/>
          <w:szCs w:val="28"/>
        </w:rPr>
        <w:t>предполагает предварительное  приобретение  необходимых технических средств, а потом уже обращение</w:t>
      </w:r>
      <w:r w:rsidR="00044693">
        <w:rPr>
          <w:color w:val="FF0000"/>
          <w:sz w:val="28"/>
          <w:szCs w:val="28"/>
        </w:rPr>
        <w:t xml:space="preserve"> за компенсацией денежных средств</w:t>
      </w:r>
      <w:r w:rsidR="00F90196" w:rsidRPr="00741E03">
        <w:rPr>
          <w:color w:val="FF0000"/>
          <w:sz w:val="28"/>
          <w:szCs w:val="28"/>
        </w:rPr>
        <w:t xml:space="preserve">, </w:t>
      </w:r>
      <w:r w:rsidRPr="00A46BFB">
        <w:rPr>
          <w:color w:val="FF0000"/>
          <w:sz w:val="28"/>
          <w:szCs w:val="28"/>
        </w:rPr>
        <w:t xml:space="preserve">иногда случаются ситуации, что </w:t>
      </w:r>
      <w:r>
        <w:rPr>
          <w:color w:val="FF0000"/>
          <w:sz w:val="28"/>
          <w:szCs w:val="28"/>
        </w:rPr>
        <w:t xml:space="preserve">гражданину РФ </w:t>
      </w:r>
      <w:r w:rsidRPr="00A46BFB">
        <w:rPr>
          <w:color w:val="FF0000"/>
          <w:sz w:val="28"/>
          <w:szCs w:val="28"/>
        </w:rPr>
        <w:t>средство реабилитации необходимо, а приобрести его, нет финансовой возможности.</w:t>
      </w:r>
    </w:p>
    <w:p w:rsidR="00F90196" w:rsidRPr="00741E03" w:rsidRDefault="00C77825" w:rsidP="00A46BF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A46BFB">
        <w:rPr>
          <w:color w:val="FF0000"/>
          <w:sz w:val="28"/>
          <w:szCs w:val="28"/>
        </w:rPr>
        <w:t xml:space="preserve">Кредитные потребительские кооперативы при </w:t>
      </w:r>
      <w:r w:rsidR="00F90196" w:rsidRPr="00741E03">
        <w:rPr>
          <w:color w:val="FF0000"/>
          <w:sz w:val="28"/>
          <w:szCs w:val="28"/>
        </w:rPr>
        <w:t xml:space="preserve">соответствующей выработке </w:t>
      </w:r>
      <w:bookmarkStart w:id="0" w:name="_GoBack"/>
      <w:bookmarkEnd w:id="0"/>
      <w:r w:rsidR="00044693" w:rsidRPr="00044693">
        <w:rPr>
          <w:color w:val="FF0000"/>
          <w:sz w:val="28"/>
          <w:szCs w:val="28"/>
        </w:rPr>
        <w:t xml:space="preserve">методики оформления </w:t>
      </w:r>
      <w:r w:rsidR="00044693">
        <w:rPr>
          <w:color w:val="FF0000"/>
          <w:sz w:val="28"/>
          <w:szCs w:val="28"/>
        </w:rPr>
        <w:t xml:space="preserve">и </w:t>
      </w:r>
      <w:r w:rsidR="00F90196" w:rsidRPr="00741E03">
        <w:rPr>
          <w:color w:val="FF0000"/>
          <w:sz w:val="28"/>
          <w:szCs w:val="28"/>
        </w:rPr>
        <w:t xml:space="preserve">гарантий </w:t>
      </w:r>
      <w:r w:rsidR="00044693">
        <w:rPr>
          <w:color w:val="FF0000"/>
          <w:sz w:val="28"/>
          <w:szCs w:val="28"/>
        </w:rPr>
        <w:t>возврата денежных средств</w:t>
      </w:r>
      <w:r w:rsidR="00F90196" w:rsidRPr="00741E03">
        <w:rPr>
          <w:color w:val="FF0000"/>
          <w:sz w:val="28"/>
          <w:szCs w:val="28"/>
        </w:rPr>
        <w:t>,  способны выдавать займы</w:t>
      </w:r>
      <w:r w:rsidR="00044693" w:rsidRPr="00044693">
        <w:t xml:space="preserve"> </w:t>
      </w:r>
      <w:r w:rsidR="00044693" w:rsidRPr="00044693">
        <w:rPr>
          <w:color w:val="FF0000"/>
          <w:sz w:val="28"/>
          <w:szCs w:val="28"/>
        </w:rPr>
        <w:t xml:space="preserve">и (или) </w:t>
      </w:r>
      <w:r w:rsidR="00044693" w:rsidRPr="00044693">
        <w:t xml:space="preserve"> </w:t>
      </w:r>
      <w:r w:rsidR="00044693" w:rsidRPr="00044693">
        <w:rPr>
          <w:color w:val="FF0000"/>
          <w:sz w:val="28"/>
          <w:szCs w:val="28"/>
        </w:rPr>
        <w:t>субсидии</w:t>
      </w:r>
      <w:r w:rsidR="00044693">
        <w:rPr>
          <w:color w:val="FF0000"/>
          <w:sz w:val="28"/>
          <w:szCs w:val="28"/>
        </w:rPr>
        <w:t xml:space="preserve"> (кредиты)</w:t>
      </w:r>
      <w:r w:rsidR="00F90196" w:rsidRPr="00741E03">
        <w:rPr>
          <w:color w:val="FF0000"/>
          <w:sz w:val="28"/>
          <w:szCs w:val="28"/>
        </w:rPr>
        <w:t xml:space="preserve"> на подобные цели</w:t>
      </w:r>
      <w:r w:rsidR="00044693">
        <w:rPr>
          <w:color w:val="FF0000"/>
          <w:sz w:val="28"/>
          <w:szCs w:val="28"/>
        </w:rPr>
        <w:t xml:space="preserve"> (приобретение необходимых технических средств)</w:t>
      </w:r>
      <w:r w:rsidR="00F90196" w:rsidRPr="00741E03">
        <w:rPr>
          <w:color w:val="FF0000"/>
          <w:sz w:val="28"/>
          <w:szCs w:val="28"/>
        </w:rPr>
        <w:t xml:space="preserve"> с минимальными процентами за пользование денежн</w:t>
      </w:r>
      <w:r w:rsidR="009D2B64">
        <w:rPr>
          <w:color w:val="FF0000"/>
          <w:sz w:val="28"/>
          <w:szCs w:val="28"/>
        </w:rPr>
        <w:t xml:space="preserve">ыми средствами, в соответствии </w:t>
      </w:r>
      <w:r w:rsidR="00F90196" w:rsidRPr="00741E03">
        <w:rPr>
          <w:color w:val="FF0000"/>
          <w:sz w:val="28"/>
          <w:szCs w:val="28"/>
        </w:rPr>
        <w:t xml:space="preserve">с утвержденным Банком России перечнем </w:t>
      </w:r>
      <w:r w:rsidR="00F90196" w:rsidRPr="00741E03">
        <w:rPr>
          <w:color w:val="FF0000"/>
          <w:sz w:val="28"/>
          <w:szCs w:val="28"/>
        </w:rPr>
        <w:lastRenderedPageBreak/>
        <w:t>«Среднерыночным значением полной стоимости потр</w:t>
      </w:r>
      <w:r w:rsidR="00D755B7">
        <w:rPr>
          <w:color w:val="FF0000"/>
          <w:sz w:val="28"/>
          <w:szCs w:val="28"/>
        </w:rPr>
        <w:t>ебительских кредитов (займов)».</w:t>
      </w:r>
    </w:p>
    <w:p w:rsidR="00F90196" w:rsidRDefault="00F90196" w:rsidP="00F90196">
      <w:pPr>
        <w:spacing w:line="360" w:lineRule="auto"/>
        <w:jc w:val="both"/>
        <w:rPr>
          <w:color w:val="FF0000"/>
          <w:sz w:val="28"/>
          <w:szCs w:val="28"/>
        </w:rPr>
      </w:pPr>
      <w:r w:rsidRPr="00741E03">
        <w:rPr>
          <w:color w:val="FF0000"/>
          <w:sz w:val="28"/>
          <w:szCs w:val="28"/>
        </w:rPr>
        <w:t xml:space="preserve">    </w:t>
      </w:r>
      <w:r w:rsidR="00C77825">
        <w:rPr>
          <w:color w:val="FF0000"/>
          <w:sz w:val="28"/>
          <w:szCs w:val="28"/>
        </w:rPr>
        <w:t xml:space="preserve">    </w:t>
      </w:r>
      <w:r w:rsidR="009D2B64">
        <w:rPr>
          <w:color w:val="FF0000"/>
          <w:sz w:val="28"/>
          <w:szCs w:val="28"/>
        </w:rPr>
        <w:t xml:space="preserve">Важным фактором привлечения КПК </w:t>
      </w:r>
      <w:r w:rsidRPr="00741E03">
        <w:rPr>
          <w:color w:val="FF0000"/>
          <w:sz w:val="28"/>
          <w:szCs w:val="28"/>
        </w:rPr>
        <w:t xml:space="preserve">к данной деятельности </w:t>
      </w:r>
      <w:r w:rsidR="009D2B64">
        <w:rPr>
          <w:color w:val="FF0000"/>
          <w:sz w:val="28"/>
          <w:szCs w:val="28"/>
        </w:rPr>
        <w:t xml:space="preserve">– это то, что  организуемая финансовая взаимопомощь привязана к личности заемщика (члена кооператива), а также </w:t>
      </w:r>
      <w:r w:rsidRPr="00741E03">
        <w:rPr>
          <w:color w:val="FF0000"/>
          <w:sz w:val="28"/>
          <w:szCs w:val="28"/>
        </w:rPr>
        <w:t xml:space="preserve"> </w:t>
      </w:r>
      <w:r w:rsidR="009D2B64">
        <w:rPr>
          <w:color w:val="FF0000"/>
          <w:sz w:val="28"/>
          <w:szCs w:val="28"/>
        </w:rPr>
        <w:t xml:space="preserve">низкие </w:t>
      </w:r>
      <w:r w:rsidRPr="00741E03">
        <w:rPr>
          <w:color w:val="FF0000"/>
          <w:sz w:val="28"/>
          <w:szCs w:val="28"/>
        </w:rPr>
        <w:t xml:space="preserve">процентные ставки по займам, </w:t>
      </w:r>
      <w:r w:rsidR="00A46BFB">
        <w:rPr>
          <w:color w:val="FF0000"/>
          <w:sz w:val="28"/>
          <w:szCs w:val="28"/>
        </w:rPr>
        <w:t xml:space="preserve">которые также могут </w:t>
      </w:r>
      <w:r w:rsidR="00781793">
        <w:rPr>
          <w:color w:val="FF0000"/>
          <w:sz w:val="28"/>
          <w:szCs w:val="28"/>
        </w:rPr>
        <w:t xml:space="preserve">быть компенсированы </w:t>
      </w:r>
      <w:r w:rsidR="00A46BFB">
        <w:rPr>
          <w:color w:val="FF0000"/>
          <w:sz w:val="28"/>
          <w:szCs w:val="28"/>
        </w:rPr>
        <w:t xml:space="preserve"> из</w:t>
      </w:r>
      <w:r w:rsidR="00C77825">
        <w:rPr>
          <w:color w:val="FF0000"/>
          <w:sz w:val="28"/>
          <w:szCs w:val="28"/>
        </w:rPr>
        <w:t xml:space="preserve"> самостоятельных</w:t>
      </w:r>
      <w:r w:rsidR="00A46BFB">
        <w:rPr>
          <w:color w:val="FF0000"/>
          <w:sz w:val="28"/>
          <w:szCs w:val="28"/>
        </w:rPr>
        <w:t xml:space="preserve"> </w:t>
      </w:r>
      <w:r w:rsidR="00044693">
        <w:rPr>
          <w:color w:val="FF0000"/>
          <w:sz w:val="28"/>
          <w:szCs w:val="28"/>
        </w:rPr>
        <w:t>финансовых   ф</w:t>
      </w:r>
      <w:r w:rsidR="00A46BFB">
        <w:rPr>
          <w:color w:val="FF0000"/>
          <w:sz w:val="28"/>
          <w:szCs w:val="28"/>
        </w:rPr>
        <w:t xml:space="preserve">ондов </w:t>
      </w:r>
      <w:r w:rsidR="00044693">
        <w:rPr>
          <w:color w:val="FF0000"/>
          <w:sz w:val="28"/>
          <w:szCs w:val="28"/>
        </w:rPr>
        <w:t xml:space="preserve">  </w:t>
      </w:r>
      <w:r w:rsidR="00A46BFB">
        <w:rPr>
          <w:color w:val="FF0000"/>
          <w:sz w:val="28"/>
          <w:szCs w:val="28"/>
        </w:rPr>
        <w:t>Социального Фонда России (СФР).</w:t>
      </w:r>
    </w:p>
    <w:p w:rsidR="00BA4072" w:rsidRDefault="00BA4072" w:rsidP="00F90196">
      <w:pPr>
        <w:spacing w:line="360" w:lineRule="auto"/>
        <w:jc w:val="both"/>
        <w:rPr>
          <w:color w:val="FF0000"/>
          <w:sz w:val="28"/>
          <w:szCs w:val="28"/>
        </w:rPr>
      </w:pPr>
    </w:p>
    <w:p w:rsidR="00BA4072" w:rsidRPr="00741E03" w:rsidRDefault="00BA4072" w:rsidP="00F90196">
      <w:pPr>
        <w:spacing w:line="360" w:lineRule="auto"/>
        <w:jc w:val="both"/>
        <w:rPr>
          <w:color w:val="FF0000"/>
          <w:sz w:val="28"/>
          <w:szCs w:val="28"/>
        </w:rPr>
      </w:pPr>
    </w:p>
    <w:p w:rsidR="0066489C" w:rsidRPr="00F90196" w:rsidRDefault="009D2B64">
      <w:pPr>
        <w:rPr>
          <w:sz w:val="32"/>
          <w:szCs w:val="32"/>
        </w:rPr>
      </w:pPr>
    </w:p>
    <w:sectPr w:rsidR="0066489C" w:rsidRPr="00F90196" w:rsidSect="00D755B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96"/>
    <w:rsid w:val="00044693"/>
    <w:rsid w:val="001E2DFB"/>
    <w:rsid w:val="002C3115"/>
    <w:rsid w:val="006263CA"/>
    <w:rsid w:val="006A0D1D"/>
    <w:rsid w:val="00781793"/>
    <w:rsid w:val="009D2B64"/>
    <w:rsid w:val="00A46BFB"/>
    <w:rsid w:val="00B02565"/>
    <w:rsid w:val="00BA4072"/>
    <w:rsid w:val="00C77825"/>
    <w:rsid w:val="00C95FC3"/>
    <w:rsid w:val="00D755B7"/>
    <w:rsid w:val="00EE4F8F"/>
    <w:rsid w:val="00F9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C6D7-95B8-48C4-AFA9-D1866159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2024-10-16T12:58:00Z</dcterms:created>
  <dcterms:modified xsi:type="dcterms:W3CDTF">2024-10-16T13:51:00Z</dcterms:modified>
</cp:coreProperties>
</file>